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EC4" w:rsidRPr="00A12BD3" w:rsidRDefault="00971EC4" w:rsidP="00971EC4">
      <w:pPr>
        <w:rPr>
          <w:rFonts w:ascii="Arial Black" w:hAnsi="Arial Black"/>
          <w:color w:val="002060"/>
          <w:sz w:val="36"/>
          <w:szCs w:val="36"/>
        </w:rPr>
      </w:pPr>
      <w:r w:rsidRPr="00A12BD3">
        <w:rPr>
          <w:rFonts w:ascii="Arial Black" w:hAnsi="Arial Black"/>
          <w:color w:val="002060"/>
          <w:sz w:val="36"/>
          <w:szCs w:val="36"/>
        </w:rPr>
        <w:t>Citação</w:t>
      </w:r>
    </w:p>
    <w:p w:rsidR="00971EC4" w:rsidRPr="00A12BD3" w:rsidRDefault="00971EC4" w:rsidP="00971EC4">
      <w:pPr>
        <w:rPr>
          <w:rFonts w:ascii="Arial Black" w:hAnsi="Arial Black"/>
          <w:sz w:val="24"/>
          <w:szCs w:val="24"/>
        </w:rPr>
      </w:pPr>
      <w:r w:rsidRPr="00A12BD3">
        <w:rPr>
          <w:rFonts w:ascii="Arial Black" w:hAnsi="Arial Black"/>
          <w:i/>
          <w:iCs/>
          <w:sz w:val="24"/>
          <w:szCs w:val="24"/>
        </w:rPr>
        <w:t xml:space="preserve">"Instruímo-nos viajando (...). Mas, por outro lado, só aprendemos aquilo que já sabemos. “Autor - </w:t>
      </w:r>
    </w:p>
    <w:p w:rsidR="00971EC4" w:rsidRPr="00A12BD3" w:rsidRDefault="00971EC4" w:rsidP="00971EC4">
      <w:pPr>
        <w:rPr>
          <w:rFonts w:ascii="Arial Black" w:hAnsi="Arial Black"/>
          <w:sz w:val="24"/>
          <w:szCs w:val="24"/>
        </w:rPr>
      </w:pPr>
    </w:p>
    <w:p w:rsidR="00971EC4" w:rsidRPr="00A12BD3" w:rsidRDefault="00971EC4" w:rsidP="00971EC4">
      <w:pPr>
        <w:rPr>
          <w:rFonts w:ascii="Arial Black" w:hAnsi="Arial Black"/>
          <w:color w:val="002060"/>
          <w:sz w:val="36"/>
          <w:szCs w:val="36"/>
        </w:rPr>
      </w:pPr>
      <w:r w:rsidRPr="00A12BD3">
        <w:rPr>
          <w:rFonts w:ascii="Arial Black" w:hAnsi="Arial Black"/>
          <w:color w:val="002060"/>
          <w:sz w:val="36"/>
          <w:szCs w:val="36"/>
        </w:rPr>
        <w:t>Provérbio</w:t>
      </w:r>
    </w:p>
    <w:p w:rsidR="00971EC4" w:rsidRPr="00A12BD3" w:rsidRDefault="00971EC4" w:rsidP="00971EC4">
      <w:pPr>
        <w:rPr>
          <w:rFonts w:ascii="Arial Black" w:hAnsi="Arial Black"/>
          <w:i/>
          <w:iCs/>
          <w:sz w:val="24"/>
          <w:szCs w:val="24"/>
        </w:rPr>
      </w:pPr>
      <w:r w:rsidRPr="00A12BD3">
        <w:rPr>
          <w:rFonts w:ascii="Arial Black" w:hAnsi="Arial Black"/>
          <w:i/>
          <w:iCs/>
          <w:sz w:val="24"/>
          <w:szCs w:val="24"/>
        </w:rPr>
        <w:t>"Quem faz sua viagem sabe para onde vai"</w:t>
      </w:r>
    </w:p>
    <w:p w:rsidR="00971EC4" w:rsidRDefault="00971EC4" w:rsidP="00971EC4"/>
    <w:p w:rsidR="00971EC4" w:rsidRPr="00A12BD3" w:rsidRDefault="00971EC4" w:rsidP="00971EC4">
      <w:pPr>
        <w:rPr>
          <w:rFonts w:ascii="Arial Black" w:hAnsi="Arial Black"/>
          <w:i/>
          <w:iCs/>
          <w:color w:val="002060"/>
          <w:sz w:val="36"/>
          <w:szCs w:val="36"/>
        </w:rPr>
      </w:pPr>
      <w:r w:rsidRPr="00A12BD3">
        <w:rPr>
          <w:rFonts w:ascii="Arial Black" w:hAnsi="Arial Black"/>
          <w:i/>
          <w:iCs/>
          <w:color w:val="002060"/>
          <w:sz w:val="36"/>
          <w:szCs w:val="36"/>
        </w:rPr>
        <w:t>Frase Célebre</w:t>
      </w:r>
    </w:p>
    <w:p w:rsidR="00971EC4" w:rsidRPr="00A12BD3" w:rsidRDefault="00971EC4" w:rsidP="00971EC4">
      <w:pPr>
        <w:rPr>
          <w:rFonts w:ascii="Arial Black" w:hAnsi="Arial Black"/>
          <w:i/>
          <w:iCs/>
          <w:sz w:val="24"/>
          <w:szCs w:val="24"/>
        </w:rPr>
      </w:pPr>
      <w:r w:rsidRPr="00A12BD3">
        <w:rPr>
          <w:rFonts w:ascii="Arial Black" w:hAnsi="Arial Black"/>
          <w:i/>
          <w:iCs/>
          <w:sz w:val="24"/>
          <w:szCs w:val="24"/>
        </w:rPr>
        <w:t>Quem quiser vencer na vida deve fazer como os seus sábios: mesmo com a alma partida, ter um sorriso nos lábios.</w:t>
      </w:r>
    </w:p>
    <w:p w:rsidR="00971EC4" w:rsidRPr="00A12BD3" w:rsidRDefault="00971EC4" w:rsidP="00971EC4">
      <w:pPr>
        <w:rPr>
          <w:rFonts w:ascii="Arial Black" w:hAnsi="Arial Black"/>
          <w:sz w:val="24"/>
          <w:szCs w:val="24"/>
        </w:rPr>
      </w:pPr>
    </w:p>
    <w:p w:rsidR="00971EC4" w:rsidRPr="00A12BD3" w:rsidRDefault="00971EC4" w:rsidP="00971EC4">
      <w:pPr>
        <w:rPr>
          <w:rFonts w:ascii="Arial Black" w:hAnsi="Arial Black"/>
          <w:i/>
          <w:iCs/>
          <w:sz w:val="24"/>
          <w:szCs w:val="24"/>
        </w:rPr>
      </w:pPr>
      <w:r w:rsidRPr="007355B4">
        <w:rPr>
          <w:rFonts w:ascii="Arial Black" w:hAnsi="Arial Black"/>
          <w:i/>
          <w:iCs/>
          <w:noProof/>
          <w:color w:val="464545"/>
          <w:sz w:val="24"/>
          <w:szCs w:val="24"/>
          <w:lang w:eastAsia="pt-PT"/>
        </w:rPr>
        <w:drawing>
          <wp:anchor distT="0" distB="0" distL="114300" distR="114300" simplePos="0" relativeHeight="251659264" behindDoc="0" locked="0" layoutInCell="1" allowOverlap="1" wp14:anchorId="5EF331C6" wp14:editId="32C94F9F">
            <wp:simplePos x="0" y="0"/>
            <wp:positionH relativeFrom="column">
              <wp:posOffset>329565</wp:posOffset>
            </wp:positionH>
            <wp:positionV relativeFrom="paragraph">
              <wp:posOffset>317500</wp:posOffset>
            </wp:positionV>
            <wp:extent cx="4600575" cy="3495675"/>
            <wp:effectExtent l="0" t="0" r="9525" b="9525"/>
            <wp:wrapSquare wrapText="bothSides"/>
            <wp:docPr id="2" name="Imagem 2" descr="http://t3.gstatic.com/images?q=tbn:ANd9GcSbtMM1eCaIztKMy1pWBRT3qbsUzsokUaJox8ITfK7YyTqN2l5T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btMM1eCaIztKMy1pWBRT3qbsUzsokUaJox8ITfK7YyTqN2l5T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34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1EC4" w:rsidRDefault="00971EC4" w:rsidP="00971EC4">
      <w:pPr>
        <w:rPr>
          <w:i/>
          <w:iCs/>
        </w:rPr>
      </w:pPr>
    </w:p>
    <w:p w:rsidR="00971EC4" w:rsidRDefault="00971EC4" w:rsidP="00971EC4">
      <w:pPr>
        <w:rPr>
          <w:i/>
          <w:iCs/>
        </w:rPr>
      </w:pPr>
    </w:p>
    <w:p w:rsidR="00971EC4" w:rsidRDefault="00971EC4" w:rsidP="00971EC4">
      <w:pPr>
        <w:rPr>
          <w:i/>
          <w:iCs/>
        </w:rPr>
      </w:pPr>
    </w:p>
    <w:p w:rsidR="00971EC4" w:rsidRDefault="00971EC4" w:rsidP="00971EC4">
      <w:pPr>
        <w:rPr>
          <w:i/>
          <w:iCs/>
        </w:rPr>
      </w:pPr>
    </w:p>
    <w:p w:rsidR="00971EC4" w:rsidRDefault="00971EC4" w:rsidP="00971EC4">
      <w:pPr>
        <w:rPr>
          <w:i/>
          <w:iCs/>
        </w:rPr>
      </w:pPr>
    </w:p>
    <w:p w:rsidR="00971EC4" w:rsidRDefault="00971EC4" w:rsidP="00971EC4">
      <w:pPr>
        <w:rPr>
          <w:i/>
          <w:iCs/>
        </w:rPr>
      </w:pPr>
    </w:p>
    <w:p w:rsidR="00971EC4" w:rsidRDefault="00971EC4" w:rsidP="00971EC4">
      <w:pPr>
        <w:rPr>
          <w:i/>
          <w:iCs/>
        </w:rPr>
      </w:pPr>
    </w:p>
    <w:p w:rsidR="00971EC4" w:rsidRDefault="00971EC4" w:rsidP="00971EC4">
      <w:pPr>
        <w:rPr>
          <w:i/>
          <w:iCs/>
        </w:rPr>
      </w:pPr>
    </w:p>
    <w:p w:rsidR="00971EC4" w:rsidRDefault="00971EC4" w:rsidP="00971EC4">
      <w:pPr>
        <w:rPr>
          <w:i/>
          <w:iCs/>
        </w:rPr>
      </w:pPr>
    </w:p>
    <w:p w:rsidR="00971EC4" w:rsidRDefault="00971EC4" w:rsidP="00971EC4">
      <w:pPr>
        <w:rPr>
          <w:i/>
          <w:iCs/>
        </w:rPr>
      </w:pPr>
    </w:p>
    <w:p w:rsidR="00971EC4" w:rsidRDefault="00971EC4" w:rsidP="00971EC4"/>
    <w:p w:rsidR="00971EC4" w:rsidRDefault="00971EC4" w:rsidP="00971EC4"/>
    <w:p w:rsidR="007F0ECB" w:rsidRDefault="007F0ECB">
      <w:bookmarkStart w:id="0" w:name="_GoBack"/>
      <w:bookmarkEnd w:id="0"/>
    </w:p>
    <w:sectPr w:rsidR="007F0ECB" w:rsidSect="007355B4">
      <w:pgSz w:w="11906" w:h="16838"/>
      <w:pgMar w:top="1417" w:right="1701" w:bottom="1417" w:left="1701" w:header="708" w:footer="708" w:gutter="0"/>
      <w:pgBorders w:offsetFrom="page">
        <w:top w:val="single" w:sz="4" w:space="24" w:color="0099FF"/>
        <w:left w:val="single" w:sz="4" w:space="24" w:color="0099FF"/>
        <w:bottom w:val="single" w:sz="4" w:space="24" w:color="0099FF"/>
        <w:right w:val="single" w:sz="4" w:space="24" w:color="0099F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EC4"/>
    <w:rsid w:val="00396760"/>
    <w:rsid w:val="0075787A"/>
    <w:rsid w:val="007F0ECB"/>
    <w:rsid w:val="0097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71EC4"/>
  </w:style>
  <w:style w:type="paragraph" w:styleId="Cabealho1">
    <w:name w:val="heading 1"/>
    <w:basedOn w:val="Normal"/>
    <w:next w:val="Normal"/>
    <w:link w:val="Cabealho1Carcter"/>
    <w:qFormat/>
    <w:rsid w:val="00396760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8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396760"/>
    <w:rPr>
      <w:rFonts w:ascii="Arial" w:eastAsia="Times New Roman" w:hAnsi="Arial" w:cs="Times New Roman"/>
      <w:b/>
      <w:sz w:val="28"/>
      <w:szCs w:val="20"/>
    </w:rPr>
  </w:style>
  <w:style w:type="character" w:styleId="Forte">
    <w:name w:val="Strong"/>
    <w:basedOn w:val="Tipodeletrapredefinidodopargrafo"/>
    <w:uiPriority w:val="22"/>
    <w:qFormat/>
    <w:rsid w:val="00396760"/>
    <w:rPr>
      <w:b/>
      <w:bCs/>
    </w:rPr>
  </w:style>
  <w:style w:type="paragraph" w:styleId="PargrafodaLista">
    <w:name w:val="List Paragraph"/>
    <w:basedOn w:val="Normal"/>
    <w:uiPriority w:val="34"/>
    <w:qFormat/>
    <w:rsid w:val="003967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71EC4"/>
  </w:style>
  <w:style w:type="paragraph" w:styleId="Cabealho1">
    <w:name w:val="heading 1"/>
    <w:basedOn w:val="Normal"/>
    <w:next w:val="Normal"/>
    <w:link w:val="Cabealho1Carcter"/>
    <w:qFormat/>
    <w:rsid w:val="00396760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8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396760"/>
    <w:rPr>
      <w:rFonts w:ascii="Arial" w:eastAsia="Times New Roman" w:hAnsi="Arial" w:cs="Times New Roman"/>
      <w:b/>
      <w:sz w:val="28"/>
      <w:szCs w:val="20"/>
    </w:rPr>
  </w:style>
  <w:style w:type="character" w:styleId="Forte">
    <w:name w:val="Strong"/>
    <w:basedOn w:val="Tipodeletrapredefinidodopargrafo"/>
    <w:uiPriority w:val="22"/>
    <w:qFormat/>
    <w:rsid w:val="00396760"/>
    <w:rPr>
      <w:b/>
      <w:bCs/>
    </w:rPr>
  </w:style>
  <w:style w:type="paragraph" w:styleId="PargrafodaLista">
    <w:name w:val="List Paragraph"/>
    <w:basedOn w:val="Normal"/>
    <w:uiPriority w:val="34"/>
    <w:qFormat/>
    <w:rsid w:val="003967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google.pt/imgres?q=imagens+de+ciganos+em+viagem&amp;start=363&amp;hl=pt-PT&amp;sa=X&amp;tbo=d&amp;biw=1280&amp;bih=907&amp;tbm=isch&amp;tbnid=FGuvJwq4rxUf4M:&amp;imgrefurl=http://falcaodejade.blogspot.com/2012/08/ainda-os-ciganos-o-problema-e-solucoes.html&amp;docid=9-s06GLw48pDOM&amp;imgurl=http://4.bp.blogspot.com/-jDToxSeji10/UDAH1YGCP3I/AAAAAAAAZvo/eGPqfRRJqpo/s1600/Ciganos++e+acampamentos+Fr.+.jpg&amp;w=540&amp;h=270&amp;ei=PWz0UN_7AsSAhQfQ2YDYCQ&amp;zoom=1&amp;iact=hc&amp;vpx=667&amp;vpy=603&amp;dur=888&amp;hovh=159&amp;hovw=318&amp;tx=197&amp;ty=83&amp;sig=103331348653538013257&amp;page=10&amp;tbnh=133&amp;tbnw=266&amp;ndsp=37&amp;ved=1t:429,r:67,s:300,i:20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Tila</dc:creator>
  <cp:lastModifiedBy>Tila</cp:lastModifiedBy>
  <cp:revision>1</cp:revision>
  <dcterms:created xsi:type="dcterms:W3CDTF">2013-01-23T13:04:00Z</dcterms:created>
  <dcterms:modified xsi:type="dcterms:W3CDTF">2013-01-23T13:05:00Z</dcterms:modified>
</cp:coreProperties>
</file>